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0"/>
        <w:gridCol w:w="5528"/>
      </w:tblGrid>
      <w:tr>
        <w:tblPrEx/>
        <w:trPr>
          <w:trHeight w:val="4974"/>
        </w:trPr>
        <w:tc>
          <w:tcPr>
            <w:tcW w:w="52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4825" cy="642620"/>
                      <wp:effectExtent l="0" t="0" r="0" b="0"/>
                      <wp:docPr id="1" name="Рисунок 2" descr="http://xn----8sbmbomfodidi2az4a.xn--p1ai/wp-content/uploads/8084696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 descr="http://xn----8sbmbomfodidi2az4a.xn--p1ai/wp-content/uploads/8084696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>
                                <a:biLevel thresh="50000"/>
                                <a:grayscl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16979" cy="6587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50.6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eastAsia="Calibri"/>
                <w:szCs w:val="24"/>
              </w:rPr>
            </w:r>
            <w:r>
              <w:rPr>
                <w:rFonts w:eastAsia="Calibri"/>
                <w:szCs w:val="24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КОМИТЕТ ПО ОБРАЗОВАНИЮ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АДМИНИСТРАЦИИ МУНИЦИПАЛЬНОГО ОБРАЗОВАНИЯ ЛОМОНОСОВСКИЙ МУНИЦИПАЛЬНЫЙ РАЙОН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ЛЕНИНГРАДСКОЙ ОБЛАСТИ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Муниципальное общеобразовательное учреждение «Новогореловская общеобразовательная школа»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5"/>
              <w:ind w:firstLin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188508, Российская Федерация, Ленинградская область, Ломоносовский муниципальный район, Виллозское ГП, пос. Новогорелово, ул. Современников, д. 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Телефон: +7(</w:t>
            </w:r>
            <w:r>
              <w:rPr>
                <w:sz w:val="18"/>
              </w:rPr>
              <w:t xml:space="preserve">995</w:t>
            </w:r>
            <w:r>
              <w:rPr>
                <w:rFonts w:cs="Times New Roman"/>
                <w:sz w:val="18"/>
              </w:rPr>
              <w:t xml:space="preserve"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595-47-25</w:t>
            </w:r>
            <w:bookmarkStart w:id="0" w:name="_GoBack"/>
            <w:r/>
            <w:bookmarkEnd w:id="0"/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ng</w:t>
            </w:r>
            <w:r>
              <w:rPr>
                <w:sz w:val="18"/>
              </w:rPr>
              <w:t xml:space="preserve">_</w:t>
            </w:r>
            <w:r>
              <w:rPr>
                <w:sz w:val="18"/>
                <w:lang w:val="en-US"/>
              </w:rPr>
              <w:t xml:space="preserve">sch</w:t>
            </w:r>
            <w:r>
              <w:rPr>
                <w:sz w:val="18"/>
              </w:rPr>
              <w:t xml:space="preserve">@</w:t>
            </w:r>
            <w:r>
              <w:rPr>
                <w:sz w:val="18"/>
                <w:lang w:val="en-US"/>
              </w:rPr>
              <w:t xml:space="preserve">lmn</w:t>
            </w:r>
            <w:r>
              <w:rPr>
                <w:sz w:val="18"/>
              </w:rPr>
              <w:t xml:space="preserve">.</w:t>
            </w:r>
            <w:r>
              <w:rPr>
                <w:sz w:val="18"/>
                <w:lang w:val="en-US"/>
              </w:rPr>
              <w:t xml:space="preserve">su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ОГРН 1204700019006 ОКПО 46220072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ИНН 4725009495/ КПП 472501001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Исх. № </w:t>
            </w:r>
            <w:r>
              <w:rPr>
                <w:sz w:val="18"/>
              </w:rPr>
              <w:t xml:space="preserve">___________ от « ____</w:t>
            </w:r>
            <w:r>
              <w:rPr>
                <w:sz w:val="18"/>
              </w:rPr>
              <w:t xml:space="preserve">» </w:t>
            </w:r>
            <w:r>
              <w:rPr>
                <w:sz w:val="18"/>
              </w:rPr>
              <w:t xml:space="preserve">_________________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202__</w:t>
            </w:r>
            <w:r>
              <w:rPr>
                <w:sz w:val="18"/>
              </w:rPr>
              <w:t xml:space="preserve"> г.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</w:tbl>
    <w:p>
      <w:pPr>
        <w:ind w:firstLine="708"/>
        <w:jc w:val="center"/>
        <w:rPr>
          <w:rFonts w:ascii="Times New Roman" w:hAnsi="Times New Roman"/>
          <w:color w:val="2c2d2e"/>
          <w:sz w:val="28"/>
          <w:highlight w:val="white"/>
        </w:rPr>
      </w:pPr>
      <w:r>
        <w:rPr>
          <w:rFonts w:ascii="Times New Roman" w:hAnsi="Times New Roman"/>
          <w:color w:val="2c2d2e"/>
          <w:sz w:val="28"/>
          <w:highlight w:val="white"/>
        </w:rPr>
      </w:r>
      <w:r>
        <w:rPr>
          <w:rFonts w:ascii="Times New Roman" w:hAnsi="Times New Roman"/>
          <w:color w:val="2c2d2e"/>
          <w:sz w:val="28"/>
          <w:highlight w:val="white"/>
        </w:rPr>
      </w:r>
      <w:r>
        <w:rPr>
          <w:rFonts w:ascii="Times New Roman" w:hAnsi="Times New Roman"/>
          <w:color w:val="2c2d2e"/>
          <w:sz w:val="28"/>
          <w:highlight w:val="white"/>
        </w:rPr>
      </w:r>
    </w:p>
    <w:p>
      <w:pPr>
        <w:pStyle w:val="84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</w:rPr>
        <w:t xml:space="preserve">Справка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highlight w:val="none"/>
        </w:rPr>
        <w:t xml:space="preserve">о количестве обучающихся, участвующих в различных видах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highlight w:val="none"/>
        </w:rPr>
        <w:t xml:space="preserve">внеурочной деятельности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highlight w:val="none"/>
        </w:rPr>
        <w:t xml:space="preserve">   Дана учителю МОУ «Новогореловская школа» ________________в том, что он(а) занимается внеурочной деятельностью по общеразвивающим программам.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3308"/>
        <w:gridCol w:w="3308"/>
        <w:gridCol w:w="3308"/>
      </w:tblGrid>
      <w:tr>
        <w:tblPrEx/>
        <w:trPr/>
        <w:tc>
          <w:tcPr>
            <w:tcW w:w="330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Учебный год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330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Наименование программы внеурочной деятельности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330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Класс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30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330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3308" w:type="dxa"/>
            <w:textDirection w:val="lrTb"/>
            <w:noWrap w:val="false"/>
          </w:tcPr>
          <w:p>
            <w:r/>
            <w:r/>
          </w:p>
        </w:tc>
      </w:tr>
    </w:tbl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highlight w:val="none"/>
        </w:rPr>
        <w:t xml:space="preserve">   </w:t>
      </w:r>
      <w:r>
        <w:rPr>
          <w:rFonts w:ascii="Times New Roman" w:hAnsi="Times New Roman"/>
          <w:b w:val="0"/>
          <w:bCs w:val="0"/>
          <w:i/>
          <w:iCs/>
          <w:sz w:val="28"/>
          <w:highlight w:val="none"/>
        </w:rPr>
        <w:t xml:space="preserve">Дать краткую характеристику деятельности в рамках программ ВУД.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highlight w:val="none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highlight w:val="none"/>
        </w:rPr>
        <w:t xml:space="preserve">   Расписание занятий по программам внеурочной деятельности, утвержденное Приказом №____ ОД от ___.___.202_ г.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tbl>
      <w:tblPr>
        <w:tblStyle w:val="837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4891"/>
        <w:gridCol w:w="2481"/>
      </w:tblGrid>
      <w:tr>
        <w:tblPrEx/>
        <w:trPr/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п/п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Класс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489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Наименование программы внеурочной деятельности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День недели, время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ind w:left="709" w:firstLine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489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48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highlight w:val="none"/>
        </w:rPr>
        <w:t xml:space="preserve">Программы, реализуемые _____________, прилагаются.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highlight w:val="none"/>
        </w:rPr>
        <w:t xml:space="preserve">Директор                                                                      _____________/ Захарова Е.В.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highlight w:val="none"/>
        </w:rPr>
        <w:t xml:space="preserve">МОУ «Новогореловская школа»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XO Thames"/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0"/>
    <w:link w:val="815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20"/>
    <w:link w:val="81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20"/>
    <w:link w:val="81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0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20"/>
    <w:link w:val="81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14"/>
    <w:next w:val="814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20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14"/>
    <w:next w:val="814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20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14"/>
    <w:next w:val="814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20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14"/>
    <w:next w:val="814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20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820"/>
    <w:link w:val="835"/>
    <w:uiPriority w:val="10"/>
    <w:rPr>
      <w:sz w:val="48"/>
      <w:szCs w:val="48"/>
    </w:rPr>
  </w:style>
  <w:style w:type="character" w:styleId="670">
    <w:name w:val="Subtitle Char"/>
    <w:basedOn w:val="820"/>
    <w:link w:val="836"/>
    <w:uiPriority w:val="11"/>
    <w:rPr>
      <w:sz w:val="24"/>
      <w:szCs w:val="24"/>
    </w:rPr>
  </w:style>
  <w:style w:type="paragraph" w:styleId="671">
    <w:name w:val="Quote"/>
    <w:basedOn w:val="814"/>
    <w:next w:val="814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14"/>
    <w:next w:val="814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paragraph" w:styleId="675">
    <w:name w:val="Header"/>
    <w:basedOn w:val="814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Header Char"/>
    <w:basedOn w:val="820"/>
    <w:link w:val="675"/>
    <w:uiPriority w:val="99"/>
  </w:style>
  <w:style w:type="paragraph" w:styleId="677">
    <w:name w:val="Footer"/>
    <w:basedOn w:val="814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20"/>
    <w:link w:val="677"/>
    <w:uiPriority w:val="99"/>
  </w:style>
  <w:style w:type="paragraph" w:styleId="67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677"/>
    <w:uiPriority w:val="99"/>
  </w:style>
  <w:style w:type="table" w:styleId="681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6">
    <w:name w:val="footnote text"/>
    <w:basedOn w:val="814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820"/>
    <w:uiPriority w:val="99"/>
    <w:unhideWhenUsed/>
    <w:rPr>
      <w:vertAlign w:val="superscript"/>
    </w:rPr>
  </w:style>
  <w:style w:type="paragraph" w:styleId="809">
    <w:name w:val="endnote text"/>
    <w:basedOn w:val="814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820"/>
    <w:uiPriority w:val="99"/>
    <w:semiHidden/>
    <w:unhideWhenUsed/>
    <w:rPr>
      <w:vertAlign w:val="superscript"/>
    </w:r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styleId="815">
    <w:name w:val="Heading 1"/>
    <w:next w:val="814"/>
    <w:link w:val="849"/>
    <w:uiPriority w:val="9"/>
    <w:qFormat/>
    <w:pPr>
      <w:jc w:val="both"/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816">
    <w:name w:val="Heading 2"/>
    <w:next w:val="814"/>
    <w:link w:val="864"/>
    <w:uiPriority w:val="9"/>
    <w:qFormat/>
    <w:pPr>
      <w:jc w:val="both"/>
      <w:spacing w:before="120" w:after="120" w:line="276" w:lineRule="auto"/>
      <w:outlineLvl w:val="1"/>
    </w:pPr>
    <w:rPr>
      <w:rFonts w:ascii="XO Thames" w:hAnsi="XO Thames"/>
      <w:b/>
      <w:color w:val="000000"/>
      <w:sz w:val="28"/>
    </w:rPr>
  </w:style>
  <w:style w:type="paragraph" w:styleId="817">
    <w:name w:val="Heading 3"/>
    <w:next w:val="814"/>
    <w:link w:val="844"/>
    <w:uiPriority w:val="9"/>
    <w:qFormat/>
    <w:pPr>
      <w:jc w:val="both"/>
      <w:spacing w:before="120" w:after="120" w:line="276" w:lineRule="auto"/>
      <w:outlineLvl w:val="2"/>
    </w:pPr>
    <w:rPr>
      <w:rFonts w:ascii="XO Thames" w:hAnsi="XO Thames"/>
      <w:b/>
      <w:color w:val="000000"/>
      <w:sz w:val="26"/>
    </w:rPr>
  </w:style>
  <w:style w:type="paragraph" w:styleId="818">
    <w:name w:val="Heading 4"/>
    <w:next w:val="814"/>
    <w:link w:val="863"/>
    <w:uiPriority w:val="9"/>
    <w:qFormat/>
    <w:pPr>
      <w:jc w:val="both"/>
      <w:spacing w:before="120" w:after="120" w:line="276" w:lineRule="auto"/>
      <w:outlineLvl w:val="3"/>
    </w:pPr>
    <w:rPr>
      <w:rFonts w:ascii="XO Thames" w:hAnsi="XO Thames"/>
      <w:b/>
      <w:color w:val="000000"/>
      <w:sz w:val="24"/>
    </w:rPr>
  </w:style>
  <w:style w:type="paragraph" w:styleId="819">
    <w:name w:val="Heading 5"/>
    <w:next w:val="814"/>
    <w:link w:val="848"/>
    <w:uiPriority w:val="9"/>
    <w:qFormat/>
    <w:pPr>
      <w:jc w:val="both"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character" w:styleId="823">
    <w:name w:val="Hyperlink"/>
    <w:link w:val="824"/>
    <w:qFormat/>
    <w:rPr>
      <w:color w:val="0000ff"/>
      <w:u w:val="single"/>
    </w:rPr>
  </w:style>
  <w:style w:type="paragraph" w:styleId="824" w:customStyle="1">
    <w:name w:val="Гиперссылка1"/>
    <w:link w:val="823"/>
    <w:qFormat/>
    <w:pPr>
      <w:spacing w:after="200" w:line="276" w:lineRule="auto"/>
    </w:pPr>
    <w:rPr>
      <w:color w:val="0000ff"/>
      <w:sz w:val="24"/>
      <w:u w:val="single"/>
    </w:rPr>
  </w:style>
  <w:style w:type="paragraph" w:styleId="825">
    <w:name w:val="Balloon Text"/>
    <w:basedOn w:val="814"/>
    <w:link w:val="843"/>
    <w:pPr>
      <w:spacing w:after="0" w:line="240" w:lineRule="auto"/>
    </w:pPr>
    <w:rPr>
      <w:rFonts w:ascii="Tahoma" w:hAnsi="Tahoma"/>
      <w:sz w:val="16"/>
    </w:rPr>
  </w:style>
  <w:style w:type="paragraph" w:styleId="826">
    <w:name w:val="toc 8"/>
    <w:next w:val="814"/>
    <w:link w:val="857"/>
    <w:uiPriority w:val="39"/>
    <w:qFormat/>
    <w:pPr>
      <w:ind w:left="1400"/>
      <w:spacing w:after="200" w:line="276" w:lineRule="auto"/>
    </w:pPr>
    <w:rPr>
      <w:rFonts w:ascii="XO Thames" w:hAnsi="XO Thames"/>
      <w:color w:val="000000"/>
      <w:sz w:val="28"/>
    </w:rPr>
  </w:style>
  <w:style w:type="paragraph" w:styleId="827">
    <w:name w:val="toc 9"/>
    <w:next w:val="814"/>
    <w:link w:val="856"/>
    <w:uiPriority w:val="39"/>
    <w:qFormat/>
    <w:pPr>
      <w:ind w:left="1600"/>
      <w:spacing w:after="200" w:line="276" w:lineRule="auto"/>
    </w:pPr>
    <w:rPr>
      <w:rFonts w:ascii="XO Thames" w:hAnsi="XO Thames"/>
      <w:color w:val="000000"/>
      <w:sz w:val="28"/>
    </w:rPr>
  </w:style>
  <w:style w:type="paragraph" w:styleId="828">
    <w:name w:val="toc 7"/>
    <w:next w:val="814"/>
    <w:link w:val="842"/>
    <w:uiPriority w:val="39"/>
    <w:qFormat/>
    <w:pPr>
      <w:ind w:left="1200"/>
      <w:spacing w:after="200" w:line="276" w:lineRule="auto"/>
    </w:pPr>
    <w:rPr>
      <w:rFonts w:ascii="XO Thames" w:hAnsi="XO Thames"/>
      <w:color w:val="000000"/>
      <w:sz w:val="28"/>
    </w:rPr>
  </w:style>
  <w:style w:type="paragraph" w:styleId="829">
    <w:name w:val="toc 1"/>
    <w:next w:val="814"/>
    <w:link w:val="853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830">
    <w:name w:val="toc 6"/>
    <w:next w:val="814"/>
    <w:link w:val="841"/>
    <w:uiPriority w:val="39"/>
    <w:qFormat/>
    <w:pPr>
      <w:ind w:left="1000"/>
      <w:spacing w:after="200" w:line="276" w:lineRule="auto"/>
    </w:pPr>
    <w:rPr>
      <w:rFonts w:ascii="XO Thames" w:hAnsi="XO Thames"/>
      <w:color w:val="000000"/>
      <w:sz w:val="28"/>
    </w:rPr>
  </w:style>
  <w:style w:type="paragraph" w:styleId="831">
    <w:name w:val="toc 3"/>
    <w:next w:val="814"/>
    <w:link w:val="847"/>
    <w:uiPriority w:val="39"/>
    <w:qFormat/>
    <w:pPr>
      <w:ind w:left="400"/>
      <w:spacing w:after="200" w:line="276" w:lineRule="auto"/>
    </w:pPr>
    <w:rPr>
      <w:rFonts w:ascii="XO Thames" w:hAnsi="XO Thames"/>
      <w:color w:val="000000"/>
      <w:sz w:val="28"/>
    </w:rPr>
  </w:style>
  <w:style w:type="paragraph" w:styleId="832">
    <w:name w:val="toc 2"/>
    <w:next w:val="814"/>
    <w:link w:val="839"/>
    <w:uiPriority w:val="39"/>
    <w:qFormat/>
    <w:pPr>
      <w:ind w:left="200"/>
      <w:spacing w:after="200" w:line="276" w:lineRule="auto"/>
    </w:pPr>
    <w:rPr>
      <w:rFonts w:ascii="XO Thames" w:hAnsi="XO Thames"/>
      <w:color w:val="000000"/>
      <w:sz w:val="28"/>
    </w:rPr>
  </w:style>
  <w:style w:type="paragraph" w:styleId="833">
    <w:name w:val="toc 4"/>
    <w:next w:val="814"/>
    <w:link w:val="840"/>
    <w:uiPriority w:val="39"/>
    <w:qFormat/>
    <w:pPr>
      <w:ind w:left="600"/>
      <w:spacing w:after="200" w:line="276" w:lineRule="auto"/>
    </w:pPr>
    <w:rPr>
      <w:rFonts w:ascii="XO Thames" w:hAnsi="XO Thames"/>
      <w:color w:val="000000"/>
      <w:sz w:val="28"/>
    </w:rPr>
  </w:style>
  <w:style w:type="paragraph" w:styleId="834">
    <w:name w:val="toc 5"/>
    <w:next w:val="814"/>
    <w:link w:val="858"/>
    <w:uiPriority w:val="39"/>
    <w:qFormat/>
    <w:pPr>
      <w:ind w:left="800"/>
      <w:spacing w:after="200" w:line="276" w:lineRule="auto"/>
    </w:pPr>
    <w:rPr>
      <w:rFonts w:ascii="XO Thames" w:hAnsi="XO Thames"/>
      <w:color w:val="000000"/>
      <w:sz w:val="28"/>
    </w:rPr>
  </w:style>
  <w:style w:type="paragraph" w:styleId="835">
    <w:name w:val="Title"/>
    <w:next w:val="814"/>
    <w:link w:val="862"/>
    <w:uiPriority w:val="10"/>
    <w:qFormat/>
    <w:pPr>
      <w:jc w:val="center"/>
      <w:spacing w:before="567" w:after="567" w:line="276" w:lineRule="auto"/>
    </w:pPr>
    <w:rPr>
      <w:rFonts w:ascii="XO Thames" w:hAnsi="XO Thames"/>
      <w:b/>
      <w:caps/>
      <w:color w:val="000000"/>
      <w:sz w:val="40"/>
    </w:rPr>
  </w:style>
  <w:style w:type="paragraph" w:styleId="836">
    <w:name w:val="Subtitle"/>
    <w:next w:val="814"/>
    <w:link w:val="861"/>
    <w:uiPriority w:val="11"/>
    <w:qFormat/>
    <w:pPr>
      <w:jc w:val="both"/>
      <w:spacing w:after="200" w:line="276" w:lineRule="auto"/>
    </w:pPr>
    <w:rPr>
      <w:rFonts w:ascii="XO Thames" w:hAnsi="XO Thames"/>
      <w:i/>
      <w:color w:val="000000"/>
      <w:sz w:val="24"/>
    </w:rPr>
  </w:style>
  <w:style w:type="table" w:styleId="837">
    <w:name w:val="Table Grid"/>
    <w:basedOn w:val="821"/>
    <w:uiPriority w:val="3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Обычный1"/>
    <w:qFormat/>
    <w:rPr>
      <w:rFonts w:asciiTheme="minorHAnsi" w:hAnsiTheme="minorHAnsi"/>
      <w:color w:val="000000"/>
      <w:sz w:val="22"/>
    </w:rPr>
  </w:style>
  <w:style w:type="character" w:styleId="839" w:customStyle="1">
    <w:name w:val="Оглавление 2 Знак"/>
    <w:link w:val="832"/>
    <w:qFormat/>
    <w:rPr>
      <w:rFonts w:ascii="XO Thames" w:hAnsi="XO Thames"/>
      <w:sz w:val="28"/>
    </w:rPr>
  </w:style>
  <w:style w:type="character" w:styleId="840" w:customStyle="1">
    <w:name w:val="Оглавление 4 Знак"/>
    <w:link w:val="833"/>
    <w:qFormat/>
    <w:rPr>
      <w:rFonts w:ascii="XO Thames" w:hAnsi="XO Thames"/>
      <w:sz w:val="28"/>
    </w:rPr>
  </w:style>
  <w:style w:type="character" w:styleId="841" w:customStyle="1">
    <w:name w:val="Оглавление 6 Знак"/>
    <w:link w:val="830"/>
    <w:qFormat/>
    <w:rPr>
      <w:rFonts w:ascii="XO Thames" w:hAnsi="XO Thames"/>
      <w:sz w:val="28"/>
    </w:rPr>
  </w:style>
  <w:style w:type="character" w:styleId="842" w:customStyle="1">
    <w:name w:val="Оглавление 7 Знак"/>
    <w:link w:val="828"/>
    <w:qFormat/>
    <w:rPr>
      <w:rFonts w:ascii="XO Thames" w:hAnsi="XO Thames"/>
      <w:sz w:val="28"/>
    </w:rPr>
  </w:style>
  <w:style w:type="character" w:styleId="843" w:customStyle="1">
    <w:name w:val="Текст выноски Знак"/>
    <w:basedOn w:val="838"/>
    <w:link w:val="825"/>
    <w:qFormat/>
    <w:rPr>
      <w:rFonts w:ascii="Tahoma" w:hAnsi="Tahoma"/>
      <w:color w:val="000000"/>
      <w:sz w:val="16"/>
    </w:rPr>
  </w:style>
  <w:style w:type="character" w:styleId="844" w:customStyle="1">
    <w:name w:val="Заголовок 3 Знак"/>
    <w:link w:val="817"/>
    <w:qFormat/>
    <w:rPr>
      <w:rFonts w:ascii="XO Thames" w:hAnsi="XO Thames"/>
      <w:b/>
      <w:sz w:val="26"/>
    </w:rPr>
  </w:style>
  <w:style w:type="paragraph" w:styleId="845">
    <w:name w:val="No Spacing"/>
    <w:link w:val="846"/>
    <w:qFormat/>
    <w:rPr>
      <w:rFonts w:asciiTheme="minorHAnsi" w:hAnsiTheme="minorHAnsi"/>
      <w:color w:val="000000"/>
      <w:sz w:val="22"/>
    </w:rPr>
  </w:style>
  <w:style w:type="character" w:styleId="846" w:customStyle="1">
    <w:name w:val="Без интервала Знак"/>
    <w:link w:val="845"/>
    <w:qFormat/>
    <w:rPr>
      <w:rFonts w:asciiTheme="minorHAnsi" w:hAnsiTheme="minorHAnsi"/>
      <w:sz w:val="22"/>
    </w:rPr>
  </w:style>
  <w:style w:type="character" w:styleId="847" w:customStyle="1">
    <w:name w:val="Оглавление 3 Знак"/>
    <w:link w:val="831"/>
    <w:qFormat/>
    <w:rPr>
      <w:rFonts w:ascii="XO Thames" w:hAnsi="XO Thames"/>
      <w:sz w:val="28"/>
    </w:rPr>
  </w:style>
  <w:style w:type="character" w:styleId="848" w:customStyle="1">
    <w:name w:val="Заголовок 5 Знак"/>
    <w:link w:val="819"/>
    <w:qFormat/>
    <w:rPr>
      <w:rFonts w:ascii="XO Thames" w:hAnsi="XO Thames"/>
      <w:b/>
      <w:sz w:val="22"/>
    </w:rPr>
  </w:style>
  <w:style w:type="character" w:styleId="849" w:customStyle="1">
    <w:name w:val="Заголовок 1 Знак"/>
    <w:link w:val="815"/>
    <w:qFormat/>
    <w:rPr>
      <w:rFonts w:ascii="XO Thames" w:hAnsi="XO Thames"/>
      <w:b/>
      <w:sz w:val="32"/>
    </w:rPr>
  </w:style>
  <w:style w:type="paragraph" w:styleId="850" w:customStyle="1">
    <w:name w:val="Основной шрифт абзаца1"/>
    <w:qFormat/>
    <w:pPr>
      <w:spacing w:after="200" w:line="276" w:lineRule="auto"/>
    </w:pPr>
    <w:rPr>
      <w:color w:val="000000"/>
      <w:sz w:val="24"/>
    </w:rPr>
  </w:style>
  <w:style w:type="paragraph" w:styleId="851" w:customStyle="1">
    <w:name w:val="Footnote"/>
    <w:link w:val="852"/>
    <w:qFormat/>
    <w:pPr>
      <w:ind w:firstLine="851"/>
      <w:jc w:val="both"/>
      <w:spacing w:after="200" w:line="276" w:lineRule="auto"/>
    </w:pPr>
    <w:rPr>
      <w:rFonts w:ascii="XO Thames" w:hAnsi="XO Thames"/>
      <w:color w:val="000000"/>
      <w:sz w:val="22"/>
    </w:rPr>
  </w:style>
  <w:style w:type="character" w:styleId="852" w:customStyle="1">
    <w:name w:val="Footnote1"/>
    <w:link w:val="851"/>
    <w:qFormat/>
    <w:rPr>
      <w:rFonts w:ascii="XO Thames" w:hAnsi="XO Thames"/>
      <w:sz w:val="22"/>
    </w:rPr>
  </w:style>
  <w:style w:type="character" w:styleId="853" w:customStyle="1">
    <w:name w:val="Оглавление 1 Знак"/>
    <w:link w:val="829"/>
    <w:qFormat/>
    <w:rPr>
      <w:rFonts w:ascii="XO Thames" w:hAnsi="XO Thames"/>
      <w:b/>
      <w:sz w:val="28"/>
    </w:rPr>
  </w:style>
  <w:style w:type="paragraph" w:styleId="854" w:customStyle="1">
    <w:name w:val="Header and Footer"/>
    <w:link w:val="855"/>
    <w:qFormat/>
    <w:pPr>
      <w:jc w:val="both"/>
      <w:spacing w:after="200"/>
    </w:pPr>
    <w:rPr>
      <w:rFonts w:ascii="XO Thames" w:hAnsi="XO Thames"/>
      <w:color w:val="000000"/>
    </w:rPr>
  </w:style>
  <w:style w:type="character" w:styleId="855" w:customStyle="1">
    <w:name w:val="Header and Footer1"/>
    <w:link w:val="854"/>
    <w:qFormat/>
    <w:rPr>
      <w:rFonts w:ascii="XO Thames" w:hAnsi="XO Thames"/>
      <w:sz w:val="20"/>
    </w:rPr>
  </w:style>
  <w:style w:type="character" w:styleId="856" w:customStyle="1">
    <w:name w:val="Оглавление 9 Знак"/>
    <w:link w:val="827"/>
    <w:qFormat/>
    <w:rPr>
      <w:rFonts w:ascii="XO Thames" w:hAnsi="XO Thames"/>
      <w:sz w:val="28"/>
    </w:rPr>
  </w:style>
  <w:style w:type="character" w:styleId="857" w:customStyle="1">
    <w:name w:val="Оглавление 8 Знак"/>
    <w:link w:val="826"/>
    <w:qFormat/>
    <w:rPr>
      <w:rFonts w:ascii="XO Thames" w:hAnsi="XO Thames"/>
      <w:sz w:val="28"/>
    </w:rPr>
  </w:style>
  <w:style w:type="character" w:styleId="858" w:customStyle="1">
    <w:name w:val="Оглавление 5 Знак"/>
    <w:link w:val="834"/>
    <w:qFormat/>
    <w:rPr>
      <w:rFonts w:ascii="XO Thames" w:hAnsi="XO Thames"/>
      <w:sz w:val="28"/>
    </w:rPr>
  </w:style>
  <w:style w:type="paragraph" w:styleId="859">
    <w:name w:val="List Paragraph"/>
    <w:basedOn w:val="814"/>
    <w:link w:val="860"/>
    <w:qFormat/>
    <w:pPr>
      <w:contextualSpacing/>
      <w:ind w:left="720"/>
    </w:pPr>
  </w:style>
  <w:style w:type="character" w:styleId="860" w:customStyle="1">
    <w:name w:val="Абзац списка Знак"/>
    <w:basedOn w:val="838"/>
    <w:link w:val="859"/>
    <w:qFormat/>
    <w:rPr>
      <w:rFonts w:asciiTheme="minorHAnsi" w:hAnsiTheme="minorHAnsi"/>
      <w:color w:val="000000"/>
      <w:sz w:val="22"/>
    </w:rPr>
  </w:style>
  <w:style w:type="character" w:styleId="861" w:customStyle="1">
    <w:name w:val="Подзаголовок Знак"/>
    <w:link w:val="836"/>
    <w:qFormat/>
    <w:rPr>
      <w:rFonts w:ascii="XO Thames" w:hAnsi="XO Thames"/>
      <w:i/>
      <w:sz w:val="24"/>
    </w:rPr>
  </w:style>
  <w:style w:type="character" w:styleId="862" w:customStyle="1">
    <w:name w:val="Заголовок Знак"/>
    <w:link w:val="835"/>
    <w:qFormat/>
    <w:rPr>
      <w:rFonts w:ascii="XO Thames" w:hAnsi="XO Thames"/>
      <w:b/>
      <w:caps/>
      <w:sz w:val="40"/>
    </w:rPr>
  </w:style>
  <w:style w:type="character" w:styleId="863" w:customStyle="1">
    <w:name w:val="Заголовок 4 Знак"/>
    <w:link w:val="818"/>
    <w:qFormat/>
    <w:rPr>
      <w:rFonts w:ascii="XO Thames" w:hAnsi="XO Thames"/>
      <w:b/>
      <w:sz w:val="24"/>
    </w:rPr>
  </w:style>
  <w:style w:type="character" w:styleId="864" w:customStyle="1">
    <w:name w:val="Заголовок 2 Знак"/>
    <w:link w:val="816"/>
    <w:qFormat/>
    <w:rPr>
      <w:rFonts w:ascii="XO Thames" w:hAnsi="XO Thames"/>
      <w:b/>
      <w:sz w:val="28"/>
    </w:rPr>
  </w:style>
  <w:style w:type="paragraph" w:styleId="865" w:customStyle="1">
    <w:name w:val="Текст документа"/>
    <w:basedOn w:val="814"/>
    <w:link w:val="866"/>
    <w:qFormat/>
    <w:pPr>
      <w:ind w:firstLine="709"/>
      <w:jc w:val="both"/>
      <w:spacing w:after="0" w:line="240" w:lineRule="auto"/>
    </w:pPr>
    <w:rPr>
      <w:rFonts w:ascii="Times New Roman" w:hAnsi="Times New Roman" w:eastAsiaTheme="minorHAnsi" w:cstheme="minorBidi"/>
      <w:color w:val="auto"/>
      <w:sz w:val="28"/>
      <w:szCs w:val="24"/>
      <w:lang w:eastAsia="en-US"/>
    </w:rPr>
  </w:style>
  <w:style w:type="character" w:styleId="866" w:customStyle="1">
    <w:name w:val="Текст документа Знак"/>
    <w:basedOn w:val="820"/>
    <w:link w:val="865"/>
    <w:qFormat/>
    <w:rPr>
      <w:rFonts w:eastAsiaTheme="minorHAnsi" w:cstheme="minorBidi"/>
      <w:color w:val="auto"/>
      <w:sz w:val="28"/>
      <w:szCs w:val="24"/>
      <w:lang w:eastAsia="en-US"/>
    </w:rPr>
  </w:style>
  <w:style w:type="table" w:styleId="867" w:customStyle="1">
    <w:name w:val="Сетка таблицы1"/>
    <w:basedOn w:val="821"/>
    <w:uiPriority w:val="39"/>
    <w:qFormat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Константин Манерко</cp:lastModifiedBy>
  <cp:revision>22</cp:revision>
  <dcterms:created xsi:type="dcterms:W3CDTF">2023-09-06T13:03:00Z</dcterms:created>
  <dcterms:modified xsi:type="dcterms:W3CDTF">2025-06-19T08:26:30Z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97F90BBF36F74A7C981047C928B28E5F</vt:lpwstr>
  </property>
</Properties>
</file>