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0"/>
        <w:gridCol w:w="5528"/>
      </w:tblGrid>
      <w:tr>
        <w:tblPrEx/>
        <w:trPr>
          <w:trHeight w:val="4974"/>
        </w:trPr>
        <w:tc>
          <w:tcPr>
            <w:tcW w:w="52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642620"/>
                      <wp:effectExtent l="0" t="0" r="0" b="0"/>
                      <wp:docPr id="1" name="Рисунок 2" descr="http://xn----8sbmbomfodidi2az4a.xn--p1ai/wp-content/uploads/8084696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xn----8sbmbomfodidi2az4a.xn--p1ai/wp-content/uploads/8084696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>
                                <a:biLevel thresh="50000"/>
                                <a:grayscl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16979" cy="658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9.75pt;height:50.6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Calibri"/>
                <w:szCs w:val="24"/>
              </w:rPr>
            </w:r>
            <w:r>
              <w:rPr>
                <w:rFonts w:eastAsia="Calibri"/>
                <w:szCs w:val="24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КОМИТЕТ ПО ОБРАЗОВАНИЮ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АДМИНИСТРАЦИИ МУНИЦИПАЛЬНОГО ОБРАЗОВАНИЯ ЛОМОНОСОВСКИЙ МУНИЦИПАЛЬНЫЙ РАЙОН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ЛЕНИНГРАДСКОЙ ОБЛАСТИ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Муниципальное общеобразовательное учреждение «Новогореловская общеобразовательная школа»</w: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65"/>
              <w:ind w:firstLin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188508, Российская Федерация, Ленинградская область, Ломоносовский муниципальный район, Виллозское ГП, пос. Новогорелово, ул. Современников, д. 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+7(</w:t>
            </w:r>
            <w:r>
              <w:rPr>
                <w:sz w:val="18"/>
              </w:rPr>
              <w:t xml:space="preserve">995</w:t>
            </w:r>
            <w:r>
              <w:rPr>
                <w:rFonts w:cs="Times New Roman"/>
                <w:sz w:val="18"/>
              </w:rPr>
              <w:t xml:space="preserve">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595-47-25</w:t>
            </w:r>
            <w:bookmarkStart w:id="0" w:name="_GoBack"/>
            <w:r/>
            <w:bookmarkEnd w:id="0"/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ng</w:t>
            </w:r>
            <w:r>
              <w:rPr>
                <w:sz w:val="18"/>
              </w:rPr>
              <w:t xml:space="preserve">_</w:t>
            </w:r>
            <w:r>
              <w:rPr>
                <w:sz w:val="18"/>
                <w:lang w:val="en-US"/>
              </w:rPr>
              <w:t xml:space="preserve">sch</w:t>
            </w:r>
            <w:r>
              <w:rPr>
                <w:sz w:val="18"/>
              </w:rPr>
              <w:t xml:space="preserve">@</w:t>
            </w:r>
            <w:r>
              <w:rPr>
                <w:sz w:val="18"/>
                <w:lang w:val="en-US"/>
              </w:rPr>
              <w:t xml:space="preserve">lmn</w:t>
            </w:r>
            <w:r>
              <w:rPr>
                <w:sz w:val="18"/>
              </w:rPr>
              <w:t xml:space="preserve">.</w:t>
            </w:r>
            <w:r>
              <w:rPr>
                <w:sz w:val="18"/>
                <w:lang w:val="en-US"/>
              </w:rPr>
              <w:t xml:space="preserve">su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ОГРН 1204700019006 ОКПО 46220072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4725009495/ КПП 472501001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Исх. № </w:t>
            </w:r>
            <w:r>
              <w:rPr>
                <w:sz w:val="18"/>
              </w:rPr>
              <w:t xml:space="preserve">___________ от « ____</w:t>
            </w:r>
            <w:r>
              <w:rPr>
                <w:sz w:val="18"/>
              </w:rPr>
              <w:t xml:space="preserve">» </w:t>
            </w:r>
            <w:r>
              <w:rPr>
                <w:sz w:val="18"/>
              </w:rPr>
              <w:t xml:space="preserve">_________________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2025</w:t>
            </w:r>
            <w:r>
              <w:rPr>
                <w:sz w:val="18"/>
              </w:rPr>
              <w:t xml:space="preserve"> г. 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5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</w:tbl>
    <w:p>
      <w:pPr>
        <w:ind w:firstLine="708"/>
        <w:jc w:val="center"/>
        <w:rPr>
          <w:rFonts w:ascii="Times New Roman" w:hAnsi="Times New Roman"/>
          <w:color w:val="2c2d2e"/>
          <w:sz w:val="28"/>
          <w:szCs w:val="28"/>
          <w:highlight w:val="white"/>
        </w:rPr>
      </w:pPr>
      <w:r>
        <w:rPr>
          <w:rFonts w:ascii="Times New Roman" w:hAnsi="Times New Roman"/>
          <w:color w:val="2c2d2e"/>
          <w:sz w:val="28"/>
          <w:highlight w:val="white"/>
        </w:rPr>
      </w:r>
      <w:r>
        <w:rPr>
          <w:rFonts w:ascii="Times New Roman" w:hAnsi="Times New Roman"/>
          <w:color w:val="2c2d2e"/>
          <w:sz w:val="28"/>
          <w:szCs w:val="28"/>
          <w:highlight w:val="white"/>
        </w:rPr>
      </w:r>
      <w:r>
        <w:rPr>
          <w:rFonts w:ascii="Times New Roman" w:hAnsi="Times New Roman"/>
          <w:color w:val="2c2d2e"/>
          <w:sz w:val="28"/>
          <w:szCs w:val="28"/>
          <w:highlight w:val="white"/>
        </w:rPr>
      </w:r>
    </w:p>
    <w:p>
      <w:pPr>
        <w:contextualSpacing/>
        <w:ind w:firstLine="708"/>
        <w:jc w:val="center"/>
        <w:rPr>
          <w:rFonts w:ascii="Times New Roman" w:hAnsi="Times New Roman"/>
          <w:b/>
          <w:bCs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2c2d2e"/>
          <w:sz w:val="28"/>
          <w:highlight w:val="none"/>
        </w:rPr>
        <w:t xml:space="preserve">Справка</w:t>
      </w:r>
      <w:r>
        <w:rPr>
          <w:rFonts w:ascii="Times New Roman" w:hAnsi="Times New Roman"/>
          <w:b/>
          <w:bCs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c2d2e"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  Дана учителю МОУ «Новогореловская школа» _______________________________ в том, что она использует цифровые образовательные ресурсы при организации урочной и внеурочной деятельности по преподаваемым предметам.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_____________________________ использует следующие ресурсы (указан пример):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Российское образование. Федеральный портал: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1" w:tooltip="https://edu.ru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https://edu.ru/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Российская электронная школа: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2" w:tooltip="https://resh.edu.ru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https://resh.edu.ru/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Учи.ру: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3" w:tooltip="https://uchi.ru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https://uchi.ru/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ЯКласс: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4" w:tooltip="https://www.yaklass.ru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https://www.yaklass.ru/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Сайт ФИПИ: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5" w:tooltip="https://fipi.ru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https://fipi.ru/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pStyle w:val="859"/>
        <w:numPr>
          <w:ilvl w:val="0"/>
          <w:numId w:val="1"/>
        </w:num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Сайт ЛОИРО (раздел «Олимпиады для школьников»): </w:t>
      </w: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</w:r>
      <w:hyperlink r:id="rId16" w:tooltip="https://loiro.ru/events/olimpiadi/regionalnye-olimpiady-shkolnikov/" w:history="1"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  <w:t xml:space="preserve">https://loiro.ru/events/olimpiadi/regionalnye-olimpiady-shkolnikov/</w:t>
        </w:r>
        <w:r>
          <w:rPr>
            <w:rStyle w:val="823"/>
            <w:rFonts w:ascii="Times New Roman" w:hAnsi="Times New Roman"/>
            <w:b w:val="0"/>
            <w:bCs w:val="0"/>
            <w:sz w:val="28"/>
            <w:highlight w:val="none"/>
          </w:rPr>
        </w:r>
      </w:hyperlink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Директор                                                                         ____________/ Захарова Е.В.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2c2d2e"/>
          <w:sz w:val="28"/>
          <w:highlight w:val="none"/>
        </w:rPr>
        <w:t xml:space="preserve">МОУ «Новогореловская школа»</w:t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2c2d2e"/>
          <w:sz w:val="28"/>
          <w:szCs w:val="28"/>
          <w:highlight w:val="none"/>
        </w:rPr>
      </w:r>
    </w:p>
    <w:p>
      <w:pPr>
        <w:ind w:firstLine="708"/>
        <w:jc w:val="center"/>
        <w:rPr>
          <w:rFonts w:ascii="Times New Roman" w:hAnsi="Times New Roman"/>
          <w:color w:val="2c2d2e"/>
          <w:sz w:val="28"/>
          <w:szCs w:val="28"/>
          <w:highlight w:val="white"/>
        </w:rPr>
      </w:pPr>
      <w:r>
        <w:rPr>
          <w:rFonts w:ascii="Times New Roman" w:hAnsi="Times New Roman"/>
          <w:color w:val="2c2d2e"/>
          <w:sz w:val="28"/>
          <w:highlight w:val="none"/>
        </w:rPr>
      </w:r>
      <w:r>
        <w:rPr>
          <w:rFonts w:ascii="Times New Roman" w:hAnsi="Times New Roman"/>
          <w:color w:val="2c2d2e"/>
          <w:sz w:val="28"/>
          <w:szCs w:val="28"/>
          <w:highlight w:val="white"/>
        </w:rPr>
      </w:r>
      <w:r>
        <w:rPr>
          <w:rFonts w:ascii="Times New Roman" w:hAnsi="Times New Roman"/>
          <w:color w:val="2c2d2e"/>
          <w:sz w:val="28"/>
          <w:szCs w:val="28"/>
          <w:highlight w:val="white"/>
        </w:rPr>
      </w:r>
    </w:p>
    <w:p>
      <w:pPr>
        <w:pStyle w:val="84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4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XO Thames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20"/>
    <w:link w:val="81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20"/>
    <w:link w:val="81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20"/>
    <w:link w:val="81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20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20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14"/>
    <w:next w:val="814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2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14"/>
    <w:next w:val="814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2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14"/>
    <w:next w:val="814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2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14"/>
    <w:next w:val="814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2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820"/>
    <w:link w:val="835"/>
    <w:uiPriority w:val="10"/>
    <w:rPr>
      <w:sz w:val="48"/>
      <w:szCs w:val="48"/>
    </w:rPr>
  </w:style>
  <w:style w:type="character" w:styleId="670">
    <w:name w:val="Subtitle Char"/>
    <w:basedOn w:val="820"/>
    <w:link w:val="836"/>
    <w:uiPriority w:val="11"/>
    <w:rPr>
      <w:sz w:val="24"/>
      <w:szCs w:val="24"/>
    </w:rPr>
  </w:style>
  <w:style w:type="paragraph" w:styleId="671">
    <w:name w:val="Quote"/>
    <w:basedOn w:val="814"/>
    <w:next w:val="814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4"/>
    <w:next w:val="814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20"/>
    <w:link w:val="675"/>
    <w:uiPriority w:val="99"/>
  </w:style>
  <w:style w:type="paragraph" w:styleId="677">
    <w:name w:val="Footer"/>
    <w:basedOn w:val="814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20"/>
    <w:link w:val="677"/>
    <w:uiPriority w:val="99"/>
  </w:style>
  <w:style w:type="paragraph" w:styleId="67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4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0"/>
    <w:uiPriority w:val="99"/>
    <w:unhideWhenUsed/>
    <w:rPr>
      <w:vertAlign w:val="superscript"/>
    </w:rPr>
  </w:style>
  <w:style w:type="paragraph" w:styleId="809">
    <w:name w:val="endnote text"/>
    <w:basedOn w:val="814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0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815">
    <w:name w:val="Heading 1"/>
    <w:next w:val="814"/>
    <w:link w:val="849"/>
    <w:uiPriority w:val="9"/>
    <w:qFormat/>
    <w:pPr>
      <w:jc w:val="both"/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816">
    <w:name w:val="Heading 2"/>
    <w:next w:val="814"/>
    <w:link w:val="864"/>
    <w:uiPriority w:val="9"/>
    <w:qFormat/>
    <w:pPr>
      <w:jc w:val="both"/>
      <w:spacing w:before="120" w:after="120" w:line="276" w:lineRule="auto"/>
      <w:outlineLvl w:val="1"/>
    </w:pPr>
    <w:rPr>
      <w:rFonts w:ascii="XO Thames" w:hAnsi="XO Thames"/>
      <w:b/>
      <w:color w:val="000000"/>
      <w:sz w:val="28"/>
    </w:rPr>
  </w:style>
  <w:style w:type="paragraph" w:styleId="817">
    <w:name w:val="Heading 3"/>
    <w:next w:val="814"/>
    <w:link w:val="844"/>
    <w:uiPriority w:val="9"/>
    <w:qFormat/>
    <w:pPr>
      <w:jc w:val="both"/>
      <w:spacing w:before="120" w:after="120" w:line="276" w:lineRule="auto"/>
      <w:outlineLvl w:val="2"/>
    </w:pPr>
    <w:rPr>
      <w:rFonts w:ascii="XO Thames" w:hAnsi="XO Thames"/>
      <w:b/>
      <w:color w:val="000000"/>
      <w:sz w:val="26"/>
    </w:rPr>
  </w:style>
  <w:style w:type="paragraph" w:styleId="818">
    <w:name w:val="Heading 4"/>
    <w:next w:val="814"/>
    <w:link w:val="863"/>
    <w:uiPriority w:val="9"/>
    <w:qFormat/>
    <w:pPr>
      <w:jc w:val="both"/>
      <w:spacing w:before="120" w:after="120" w:line="276" w:lineRule="auto"/>
      <w:outlineLvl w:val="3"/>
    </w:pPr>
    <w:rPr>
      <w:rFonts w:ascii="XO Thames" w:hAnsi="XO Thames"/>
      <w:b/>
      <w:color w:val="000000"/>
      <w:sz w:val="24"/>
    </w:rPr>
  </w:style>
  <w:style w:type="paragraph" w:styleId="819">
    <w:name w:val="Heading 5"/>
    <w:next w:val="814"/>
    <w:link w:val="848"/>
    <w:uiPriority w:val="9"/>
    <w:qFormat/>
    <w:pPr>
      <w:jc w:val="both"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>
    <w:name w:val="Hyperlink"/>
    <w:link w:val="824"/>
    <w:qFormat/>
    <w:rPr>
      <w:color w:val="0000ff"/>
      <w:u w:val="single"/>
    </w:rPr>
  </w:style>
  <w:style w:type="paragraph" w:styleId="824" w:customStyle="1">
    <w:name w:val="Гиперссылка1"/>
    <w:link w:val="823"/>
    <w:qFormat/>
    <w:pPr>
      <w:spacing w:after="200" w:line="276" w:lineRule="auto"/>
    </w:pPr>
    <w:rPr>
      <w:color w:val="0000ff"/>
      <w:sz w:val="24"/>
      <w:u w:val="single"/>
    </w:rPr>
  </w:style>
  <w:style w:type="paragraph" w:styleId="825">
    <w:name w:val="Balloon Text"/>
    <w:basedOn w:val="814"/>
    <w:link w:val="843"/>
    <w:pPr>
      <w:spacing w:after="0" w:line="240" w:lineRule="auto"/>
    </w:pPr>
    <w:rPr>
      <w:rFonts w:ascii="Tahoma" w:hAnsi="Tahoma"/>
      <w:sz w:val="16"/>
    </w:rPr>
  </w:style>
  <w:style w:type="paragraph" w:styleId="826">
    <w:name w:val="toc 8"/>
    <w:next w:val="814"/>
    <w:link w:val="857"/>
    <w:uiPriority w:val="39"/>
    <w:qFormat/>
    <w:pPr>
      <w:ind w:left="1400"/>
      <w:spacing w:after="200" w:line="276" w:lineRule="auto"/>
    </w:pPr>
    <w:rPr>
      <w:rFonts w:ascii="XO Thames" w:hAnsi="XO Thames"/>
      <w:color w:val="000000"/>
      <w:sz w:val="28"/>
    </w:rPr>
  </w:style>
  <w:style w:type="paragraph" w:styleId="827">
    <w:name w:val="toc 9"/>
    <w:next w:val="814"/>
    <w:link w:val="856"/>
    <w:uiPriority w:val="39"/>
    <w:qFormat/>
    <w:pPr>
      <w:ind w:left="1600"/>
      <w:spacing w:after="200" w:line="276" w:lineRule="auto"/>
    </w:pPr>
    <w:rPr>
      <w:rFonts w:ascii="XO Thames" w:hAnsi="XO Thames"/>
      <w:color w:val="000000"/>
      <w:sz w:val="28"/>
    </w:rPr>
  </w:style>
  <w:style w:type="paragraph" w:styleId="828">
    <w:name w:val="toc 7"/>
    <w:next w:val="814"/>
    <w:link w:val="842"/>
    <w:uiPriority w:val="39"/>
    <w:qFormat/>
    <w:pPr>
      <w:ind w:left="1200"/>
      <w:spacing w:after="200" w:line="276" w:lineRule="auto"/>
    </w:pPr>
    <w:rPr>
      <w:rFonts w:ascii="XO Thames" w:hAnsi="XO Thames"/>
      <w:color w:val="000000"/>
      <w:sz w:val="28"/>
    </w:rPr>
  </w:style>
  <w:style w:type="paragraph" w:styleId="829">
    <w:name w:val="toc 1"/>
    <w:next w:val="814"/>
    <w:link w:val="853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830">
    <w:name w:val="toc 6"/>
    <w:next w:val="814"/>
    <w:link w:val="841"/>
    <w:uiPriority w:val="39"/>
    <w:qFormat/>
    <w:pPr>
      <w:ind w:left="1000"/>
      <w:spacing w:after="200" w:line="276" w:lineRule="auto"/>
    </w:pPr>
    <w:rPr>
      <w:rFonts w:ascii="XO Thames" w:hAnsi="XO Thames"/>
      <w:color w:val="000000"/>
      <w:sz w:val="28"/>
    </w:rPr>
  </w:style>
  <w:style w:type="paragraph" w:styleId="831">
    <w:name w:val="toc 3"/>
    <w:next w:val="814"/>
    <w:link w:val="847"/>
    <w:uiPriority w:val="39"/>
    <w:qFormat/>
    <w:pPr>
      <w:ind w:left="400"/>
      <w:spacing w:after="200" w:line="276" w:lineRule="auto"/>
    </w:pPr>
    <w:rPr>
      <w:rFonts w:ascii="XO Thames" w:hAnsi="XO Thames"/>
      <w:color w:val="000000"/>
      <w:sz w:val="28"/>
    </w:rPr>
  </w:style>
  <w:style w:type="paragraph" w:styleId="832">
    <w:name w:val="toc 2"/>
    <w:next w:val="814"/>
    <w:link w:val="839"/>
    <w:uiPriority w:val="39"/>
    <w:qFormat/>
    <w:pPr>
      <w:ind w:left="200"/>
      <w:spacing w:after="200" w:line="276" w:lineRule="auto"/>
    </w:pPr>
    <w:rPr>
      <w:rFonts w:ascii="XO Thames" w:hAnsi="XO Thames"/>
      <w:color w:val="000000"/>
      <w:sz w:val="28"/>
    </w:rPr>
  </w:style>
  <w:style w:type="paragraph" w:styleId="833">
    <w:name w:val="toc 4"/>
    <w:next w:val="814"/>
    <w:link w:val="840"/>
    <w:uiPriority w:val="39"/>
    <w:qFormat/>
    <w:pPr>
      <w:ind w:left="600"/>
      <w:spacing w:after="200" w:line="276" w:lineRule="auto"/>
    </w:pPr>
    <w:rPr>
      <w:rFonts w:ascii="XO Thames" w:hAnsi="XO Thames"/>
      <w:color w:val="000000"/>
      <w:sz w:val="28"/>
    </w:rPr>
  </w:style>
  <w:style w:type="paragraph" w:styleId="834">
    <w:name w:val="toc 5"/>
    <w:next w:val="814"/>
    <w:link w:val="858"/>
    <w:uiPriority w:val="39"/>
    <w:qFormat/>
    <w:pPr>
      <w:ind w:left="800"/>
      <w:spacing w:after="200" w:line="276" w:lineRule="auto"/>
    </w:pPr>
    <w:rPr>
      <w:rFonts w:ascii="XO Thames" w:hAnsi="XO Thames"/>
      <w:color w:val="000000"/>
      <w:sz w:val="28"/>
    </w:rPr>
  </w:style>
  <w:style w:type="paragraph" w:styleId="835">
    <w:name w:val="Title"/>
    <w:next w:val="814"/>
    <w:link w:val="862"/>
    <w:uiPriority w:val="10"/>
    <w:qFormat/>
    <w:pPr>
      <w:jc w:val="center"/>
      <w:spacing w:before="567" w:after="567" w:line="276" w:lineRule="auto"/>
    </w:pPr>
    <w:rPr>
      <w:rFonts w:ascii="XO Thames" w:hAnsi="XO Thames"/>
      <w:b/>
      <w:caps/>
      <w:color w:val="000000"/>
      <w:sz w:val="40"/>
    </w:rPr>
  </w:style>
  <w:style w:type="paragraph" w:styleId="836">
    <w:name w:val="Subtitle"/>
    <w:next w:val="814"/>
    <w:link w:val="861"/>
    <w:uiPriority w:val="11"/>
    <w:qFormat/>
    <w:pPr>
      <w:jc w:val="both"/>
      <w:spacing w:after="200" w:line="276" w:lineRule="auto"/>
    </w:pPr>
    <w:rPr>
      <w:rFonts w:ascii="XO Thames" w:hAnsi="XO Thames"/>
      <w:i/>
      <w:color w:val="000000"/>
      <w:sz w:val="24"/>
    </w:rPr>
  </w:style>
  <w:style w:type="table" w:styleId="837">
    <w:name w:val="Table Grid"/>
    <w:basedOn w:val="821"/>
    <w:uiPriority w:val="3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Обычный1"/>
    <w:qFormat/>
    <w:rPr>
      <w:rFonts w:asciiTheme="minorHAnsi" w:hAnsiTheme="minorHAnsi"/>
      <w:color w:val="000000"/>
      <w:sz w:val="22"/>
    </w:rPr>
  </w:style>
  <w:style w:type="character" w:styleId="839" w:customStyle="1">
    <w:name w:val="Оглавление 2 Знак"/>
    <w:link w:val="832"/>
    <w:qFormat/>
    <w:rPr>
      <w:rFonts w:ascii="XO Thames" w:hAnsi="XO Thames"/>
      <w:sz w:val="28"/>
    </w:rPr>
  </w:style>
  <w:style w:type="character" w:styleId="840" w:customStyle="1">
    <w:name w:val="Оглавление 4 Знак"/>
    <w:link w:val="833"/>
    <w:qFormat/>
    <w:rPr>
      <w:rFonts w:ascii="XO Thames" w:hAnsi="XO Thames"/>
      <w:sz w:val="28"/>
    </w:rPr>
  </w:style>
  <w:style w:type="character" w:styleId="841" w:customStyle="1">
    <w:name w:val="Оглавление 6 Знак"/>
    <w:link w:val="830"/>
    <w:qFormat/>
    <w:rPr>
      <w:rFonts w:ascii="XO Thames" w:hAnsi="XO Thames"/>
      <w:sz w:val="28"/>
    </w:rPr>
  </w:style>
  <w:style w:type="character" w:styleId="842" w:customStyle="1">
    <w:name w:val="Оглавление 7 Знак"/>
    <w:link w:val="828"/>
    <w:qFormat/>
    <w:rPr>
      <w:rFonts w:ascii="XO Thames" w:hAnsi="XO Thames"/>
      <w:sz w:val="28"/>
    </w:rPr>
  </w:style>
  <w:style w:type="character" w:styleId="843" w:customStyle="1">
    <w:name w:val="Текст выноски Знак"/>
    <w:basedOn w:val="838"/>
    <w:link w:val="825"/>
    <w:qFormat/>
    <w:rPr>
      <w:rFonts w:ascii="Tahoma" w:hAnsi="Tahoma"/>
      <w:color w:val="000000"/>
      <w:sz w:val="16"/>
    </w:rPr>
  </w:style>
  <w:style w:type="character" w:styleId="844" w:customStyle="1">
    <w:name w:val="Заголовок 3 Знак"/>
    <w:link w:val="817"/>
    <w:qFormat/>
    <w:rPr>
      <w:rFonts w:ascii="XO Thames" w:hAnsi="XO Thames"/>
      <w:b/>
      <w:sz w:val="26"/>
    </w:rPr>
  </w:style>
  <w:style w:type="paragraph" w:styleId="845">
    <w:name w:val="No Spacing"/>
    <w:link w:val="846"/>
    <w:qFormat/>
    <w:rPr>
      <w:rFonts w:asciiTheme="minorHAnsi" w:hAnsiTheme="minorHAnsi"/>
      <w:color w:val="000000"/>
      <w:sz w:val="22"/>
    </w:rPr>
  </w:style>
  <w:style w:type="character" w:styleId="846" w:customStyle="1">
    <w:name w:val="Без интервала Знак"/>
    <w:link w:val="845"/>
    <w:qFormat/>
    <w:rPr>
      <w:rFonts w:asciiTheme="minorHAnsi" w:hAnsiTheme="minorHAnsi"/>
      <w:sz w:val="22"/>
    </w:rPr>
  </w:style>
  <w:style w:type="character" w:styleId="847" w:customStyle="1">
    <w:name w:val="Оглавление 3 Знак"/>
    <w:link w:val="831"/>
    <w:qFormat/>
    <w:rPr>
      <w:rFonts w:ascii="XO Thames" w:hAnsi="XO Thames"/>
      <w:sz w:val="28"/>
    </w:rPr>
  </w:style>
  <w:style w:type="character" w:styleId="848" w:customStyle="1">
    <w:name w:val="Заголовок 5 Знак"/>
    <w:link w:val="819"/>
    <w:qFormat/>
    <w:rPr>
      <w:rFonts w:ascii="XO Thames" w:hAnsi="XO Thames"/>
      <w:b/>
      <w:sz w:val="22"/>
    </w:rPr>
  </w:style>
  <w:style w:type="character" w:styleId="849" w:customStyle="1">
    <w:name w:val="Заголовок 1 Знак"/>
    <w:link w:val="815"/>
    <w:qFormat/>
    <w:rPr>
      <w:rFonts w:ascii="XO Thames" w:hAnsi="XO Thames"/>
      <w:b/>
      <w:sz w:val="32"/>
    </w:rPr>
  </w:style>
  <w:style w:type="paragraph" w:styleId="850" w:customStyle="1">
    <w:name w:val="Основной шрифт абзаца1"/>
    <w:qFormat/>
    <w:pPr>
      <w:spacing w:after="200" w:line="276" w:lineRule="auto"/>
    </w:pPr>
    <w:rPr>
      <w:color w:val="000000"/>
      <w:sz w:val="24"/>
    </w:rPr>
  </w:style>
  <w:style w:type="paragraph" w:styleId="851" w:customStyle="1">
    <w:name w:val="Footnote"/>
    <w:link w:val="852"/>
    <w:qFormat/>
    <w:pPr>
      <w:ind w:firstLine="851"/>
      <w:jc w:val="both"/>
      <w:spacing w:after="200" w:line="276" w:lineRule="auto"/>
    </w:pPr>
    <w:rPr>
      <w:rFonts w:ascii="XO Thames" w:hAnsi="XO Thames"/>
      <w:color w:val="000000"/>
      <w:sz w:val="22"/>
    </w:rPr>
  </w:style>
  <w:style w:type="character" w:styleId="852" w:customStyle="1">
    <w:name w:val="Footnote1"/>
    <w:link w:val="851"/>
    <w:qFormat/>
    <w:rPr>
      <w:rFonts w:ascii="XO Thames" w:hAnsi="XO Thames"/>
      <w:sz w:val="22"/>
    </w:rPr>
  </w:style>
  <w:style w:type="character" w:styleId="853" w:customStyle="1">
    <w:name w:val="Оглавление 1 Знак"/>
    <w:link w:val="829"/>
    <w:qFormat/>
    <w:rPr>
      <w:rFonts w:ascii="XO Thames" w:hAnsi="XO Thames"/>
      <w:b/>
      <w:sz w:val="28"/>
    </w:rPr>
  </w:style>
  <w:style w:type="paragraph" w:styleId="854" w:customStyle="1">
    <w:name w:val="Header and Footer"/>
    <w:link w:val="855"/>
    <w:qFormat/>
    <w:pPr>
      <w:jc w:val="both"/>
      <w:spacing w:after="200"/>
    </w:pPr>
    <w:rPr>
      <w:rFonts w:ascii="XO Thames" w:hAnsi="XO Thames"/>
      <w:color w:val="000000"/>
    </w:rPr>
  </w:style>
  <w:style w:type="character" w:styleId="855" w:customStyle="1">
    <w:name w:val="Header and Footer1"/>
    <w:link w:val="854"/>
    <w:qFormat/>
    <w:rPr>
      <w:rFonts w:ascii="XO Thames" w:hAnsi="XO Thames"/>
      <w:sz w:val="20"/>
    </w:rPr>
  </w:style>
  <w:style w:type="character" w:styleId="856" w:customStyle="1">
    <w:name w:val="Оглавление 9 Знак"/>
    <w:link w:val="827"/>
    <w:qFormat/>
    <w:rPr>
      <w:rFonts w:ascii="XO Thames" w:hAnsi="XO Thames"/>
      <w:sz w:val="28"/>
    </w:rPr>
  </w:style>
  <w:style w:type="character" w:styleId="857" w:customStyle="1">
    <w:name w:val="Оглавление 8 Знак"/>
    <w:link w:val="826"/>
    <w:qFormat/>
    <w:rPr>
      <w:rFonts w:ascii="XO Thames" w:hAnsi="XO Thames"/>
      <w:sz w:val="28"/>
    </w:rPr>
  </w:style>
  <w:style w:type="character" w:styleId="858" w:customStyle="1">
    <w:name w:val="Оглавление 5 Знак"/>
    <w:link w:val="834"/>
    <w:qFormat/>
    <w:rPr>
      <w:rFonts w:ascii="XO Thames" w:hAnsi="XO Thames"/>
      <w:sz w:val="28"/>
    </w:rPr>
  </w:style>
  <w:style w:type="paragraph" w:styleId="859">
    <w:name w:val="List Paragraph"/>
    <w:basedOn w:val="814"/>
    <w:link w:val="860"/>
    <w:qFormat/>
    <w:pPr>
      <w:contextualSpacing/>
      <w:ind w:left="720"/>
    </w:pPr>
  </w:style>
  <w:style w:type="character" w:styleId="860" w:customStyle="1">
    <w:name w:val="Абзац списка Знак"/>
    <w:basedOn w:val="838"/>
    <w:link w:val="859"/>
    <w:qFormat/>
    <w:rPr>
      <w:rFonts w:asciiTheme="minorHAnsi" w:hAnsiTheme="minorHAnsi"/>
      <w:color w:val="000000"/>
      <w:sz w:val="22"/>
    </w:rPr>
  </w:style>
  <w:style w:type="character" w:styleId="861" w:customStyle="1">
    <w:name w:val="Подзаголовок Знак"/>
    <w:link w:val="836"/>
    <w:qFormat/>
    <w:rPr>
      <w:rFonts w:ascii="XO Thames" w:hAnsi="XO Thames"/>
      <w:i/>
      <w:sz w:val="24"/>
    </w:rPr>
  </w:style>
  <w:style w:type="character" w:styleId="862" w:customStyle="1">
    <w:name w:val="Заголовок Знак"/>
    <w:link w:val="835"/>
    <w:qFormat/>
    <w:rPr>
      <w:rFonts w:ascii="XO Thames" w:hAnsi="XO Thames"/>
      <w:b/>
      <w:caps/>
      <w:sz w:val="40"/>
    </w:rPr>
  </w:style>
  <w:style w:type="character" w:styleId="863" w:customStyle="1">
    <w:name w:val="Заголовок 4 Знак"/>
    <w:link w:val="818"/>
    <w:qFormat/>
    <w:rPr>
      <w:rFonts w:ascii="XO Thames" w:hAnsi="XO Thames"/>
      <w:b/>
      <w:sz w:val="24"/>
    </w:rPr>
  </w:style>
  <w:style w:type="character" w:styleId="864" w:customStyle="1">
    <w:name w:val="Заголовок 2 Знак"/>
    <w:link w:val="816"/>
    <w:qFormat/>
    <w:rPr>
      <w:rFonts w:ascii="XO Thames" w:hAnsi="XO Thames"/>
      <w:b/>
      <w:sz w:val="28"/>
    </w:rPr>
  </w:style>
  <w:style w:type="paragraph" w:styleId="865" w:customStyle="1">
    <w:name w:val="Текст документа"/>
    <w:basedOn w:val="814"/>
    <w:link w:val="866"/>
    <w:qFormat/>
    <w:pPr>
      <w:ind w:firstLine="709"/>
      <w:jc w:val="both"/>
      <w:spacing w:after="0" w:line="240" w:lineRule="auto"/>
    </w:pPr>
    <w:rPr>
      <w:rFonts w:ascii="Times New Roman" w:hAnsi="Times New Roman" w:eastAsiaTheme="minorHAnsi" w:cstheme="minorBidi"/>
      <w:color w:val="auto"/>
      <w:sz w:val="28"/>
      <w:szCs w:val="24"/>
      <w:lang w:eastAsia="en-US"/>
    </w:rPr>
  </w:style>
  <w:style w:type="character" w:styleId="866" w:customStyle="1">
    <w:name w:val="Текст документа Знак"/>
    <w:basedOn w:val="820"/>
    <w:link w:val="865"/>
    <w:qFormat/>
    <w:rPr>
      <w:rFonts w:eastAsiaTheme="minorHAnsi" w:cstheme="minorBidi"/>
      <w:color w:val="auto"/>
      <w:sz w:val="28"/>
      <w:szCs w:val="24"/>
      <w:lang w:eastAsia="en-US"/>
    </w:rPr>
  </w:style>
  <w:style w:type="table" w:styleId="867" w:customStyle="1">
    <w:name w:val="Сетка таблицы1"/>
    <w:basedOn w:val="821"/>
    <w:uiPriority w:val="39"/>
    <w:qFormat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edu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4" Type="http://schemas.openxmlformats.org/officeDocument/2006/relationships/hyperlink" Target="https://www.yaklass.ru/" TargetMode="External"/><Relationship Id="rId15" Type="http://schemas.openxmlformats.org/officeDocument/2006/relationships/hyperlink" Target="https://fipi.ru/" TargetMode="External"/><Relationship Id="rId16" Type="http://schemas.openxmlformats.org/officeDocument/2006/relationships/hyperlink" Target="https://loiro.ru/events/olimpiadi/regionalnye-olimpiady-shkolniko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Константин Манерко</cp:lastModifiedBy>
  <cp:revision>21</cp:revision>
  <dcterms:created xsi:type="dcterms:W3CDTF">2023-09-06T13:03:00Z</dcterms:created>
  <dcterms:modified xsi:type="dcterms:W3CDTF">2025-06-19T08:32:51Z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97F90BBF36F74A7C981047C928B28E5F</vt:lpwstr>
  </property>
</Properties>
</file>